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7F53D" w14:textId="77777777" w:rsidR="00433EA7" w:rsidRDefault="00412CEA">
      <w:r>
        <w:t>Happy Friday Judah Families:</w:t>
      </w:r>
    </w:p>
    <w:p w14:paraId="22A7E29A" w14:textId="77777777" w:rsidR="00412CEA" w:rsidRDefault="00412CEA"/>
    <w:p w14:paraId="1DAD05B0" w14:textId="7A8A307D" w:rsidR="00412CEA" w:rsidRDefault="00412CEA">
      <w:r>
        <w:t>It has been a very productive week and I was so glad to have</w:t>
      </w:r>
      <w:r w:rsidR="00EF3097">
        <w:t xml:space="preserve"> had</w:t>
      </w:r>
      <w:r>
        <w:t xml:space="preserve"> the opportunity to reach out and connect with so many of you. Thank you to those that were able to attend our informational meeting on Tuesday evening. As I stated, please stayed tuned for more details. In addition, I mentioned a setting up a Google doc for any questions you might have. Instead, I would prefer you email me directly so that I am able to forward information in real time. </w:t>
      </w:r>
    </w:p>
    <w:p w14:paraId="11BFFF51" w14:textId="77777777" w:rsidR="00412CEA" w:rsidRDefault="00412CEA"/>
    <w:p w14:paraId="0DB279C1" w14:textId="77777777" w:rsidR="00412CEA" w:rsidRDefault="00412CEA">
      <w:r>
        <w:t xml:space="preserve">A common theme that is being asked is if you can change your mind on the form you submitted </w:t>
      </w:r>
      <w:r w:rsidRPr="00412CEA">
        <w:t>that was due on March 17</w:t>
      </w:r>
      <w:r w:rsidRPr="00412CEA">
        <w:rPr>
          <w:vertAlign w:val="superscript"/>
        </w:rPr>
        <w:t>th</w:t>
      </w:r>
      <w:r w:rsidRPr="00412CEA">
        <w:t xml:space="preserve"> where you had to indicate whether you would be returning for</w:t>
      </w:r>
      <w:r>
        <w:t xml:space="preserve"> Concurrent in-person model or remaining home to finish up the year via Distant Learning. The answer is yes. If you have not filled out the form, please contact the office staff if you have would like to change your choice. As far as the days go, you don’t have that choice as a third party will be working on cohort list. We will do our best to meet your needs.</w:t>
      </w:r>
    </w:p>
    <w:p w14:paraId="12F5A4DA" w14:textId="77777777" w:rsidR="00412CEA" w:rsidRDefault="00412CEA"/>
    <w:p w14:paraId="74C1FA76" w14:textId="77777777" w:rsidR="00412CEA" w:rsidRDefault="00412CEA">
      <w:r>
        <w:t>School Website (principal communication tab)</w:t>
      </w:r>
    </w:p>
    <w:p w14:paraId="50B274B5" w14:textId="77777777" w:rsidR="00412CEA" w:rsidRDefault="00F85866">
      <w:hyperlink r:id="rId5" w:history="1">
        <w:r w:rsidR="00412CEA" w:rsidRPr="009D1250">
          <w:rPr>
            <w:rStyle w:val="Hyperlink"/>
          </w:rPr>
          <w:t>www.theodorejudahelementary.org</w:t>
        </w:r>
      </w:hyperlink>
    </w:p>
    <w:p w14:paraId="693416B3" w14:textId="77777777" w:rsidR="00412CEA" w:rsidRDefault="00412CEA"/>
    <w:p w14:paraId="0E57ADCB" w14:textId="77777777" w:rsidR="00412CEA" w:rsidRPr="00412CEA" w:rsidRDefault="00412CEA">
      <w:pPr>
        <w:rPr>
          <w:b/>
          <w:u w:val="single"/>
        </w:rPr>
      </w:pPr>
      <w:r w:rsidRPr="00412CEA">
        <w:rPr>
          <w:b/>
          <w:u w:val="single"/>
        </w:rPr>
        <w:t>Afterschool Program Update</w:t>
      </w:r>
    </w:p>
    <w:p w14:paraId="54B2F347" w14:textId="77777777" w:rsidR="00412CEA" w:rsidRDefault="00412CEA">
      <w:pPr>
        <w:rPr>
          <w:b/>
        </w:rPr>
      </w:pPr>
    </w:p>
    <w:p w14:paraId="702BBCE9" w14:textId="77777777" w:rsidR="00412CEA" w:rsidRDefault="00412CEA" w:rsidP="00412CEA">
      <w:pPr>
        <w:shd w:val="clear" w:color="auto" w:fill="FFFFFF" w:themeFill="background1"/>
        <w:rPr>
          <w:rFonts w:ascii="Calibri" w:hAnsi="Calibri" w:cs="Times New Roman"/>
          <w:color w:val="000000" w:themeColor="text1"/>
          <w:sz w:val="22"/>
          <w:szCs w:val="22"/>
          <w:shd w:val="clear" w:color="auto" w:fill="FFFF00"/>
        </w:rPr>
      </w:pPr>
      <w:r w:rsidRPr="00F85866">
        <w:t xml:space="preserve">As it stands, I have no details about the Children’s Center. However, ASES will be on campus for 3.5 hours a day. </w:t>
      </w:r>
      <w:bookmarkStart w:id="0" w:name="_GoBack"/>
      <w:r w:rsidRPr="00F85866">
        <w:rPr>
          <w:rFonts w:ascii="Calibri" w:hAnsi="Calibri" w:cs="Times New Roman"/>
          <w:color w:val="000000" w:themeColor="text1"/>
          <w:sz w:val="22"/>
          <w:szCs w:val="22"/>
          <w:shd w:val="clear" w:color="auto" w:fill="FFFF00"/>
        </w:rPr>
        <w:t>Please see the link for the 2020-2021 Expanded Learning (after school program) Application: </w:t>
      </w:r>
      <w:hyperlink r:id="rId6" w:history="1">
        <w:r w:rsidRPr="00F85866">
          <w:rPr>
            <w:rFonts w:ascii="Calibri" w:hAnsi="Calibri" w:cs="Times New Roman"/>
            <w:color w:val="000000" w:themeColor="text1"/>
            <w:sz w:val="22"/>
            <w:szCs w:val="22"/>
            <w:u w:val="single"/>
            <w:shd w:val="clear" w:color="auto" w:fill="FFFF00"/>
          </w:rPr>
          <w:t>https://www.youthdevelopmentscusd.org/</w:t>
        </w:r>
      </w:hyperlink>
      <w:r w:rsidRPr="00F85866">
        <w:rPr>
          <w:rFonts w:ascii="Calibri" w:hAnsi="Calibri" w:cs="Times New Roman"/>
          <w:color w:val="000000" w:themeColor="text1"/>
          <w:sz w:val="22"/>
          <w:szCs w:val="22"/>
          <w:shd w:val="clear" w:color="auto" w:fill="FFFF00"/>
        </w:rPr>
        <w:t>. The Application is currently live and will close on March 24th at 11:59 PM.  Following the end of in-person learning, students will be able to participate in engaging experiences and physically distanced activities in the expanded learning space including, but not limited to: academic support, sports, art, dance, STEM, and other outdoor activities.  The Expanded Learning program will run for 3.5 hours after the conclusion of the regular day.   You will receive a call from our Expanded Learning team during April 5 – 7 regarding your student’s enrollment in the Expanded Learning program.</w:t>
      </w:r>
      <w:bookmarkEnd w:id="0"/>
    </w:p>
    <w:p w14:paraId="38E6EF68" w14:textId="77777777" w:rsidR="00412CEA" w:rsidRPr="00412CEA" w:rsidRDefault="00412CEA" w:rsidP="00412CEA">
      <w:pPr>
        <w:shd w:val="clear" w:color="auto" w:fill="FFFFFF" w:themeFill="background1"/>
      </w:pPr>
    </w:p>
    <w:p w14:paraId="317539CC" w14:textId="77777777" w:rsidR="00604B09" w:rsidRDefault="00604B09" w:rsidP="00604B09">
      <w:pPr>
        <w:shd w:val="clear" w:color="auto" w:fill="FFFFFF" w:themeFill="background1"/>
        <w:rPr>
          <w:rFonts w:ascii="Calibri" w:hAnsi="Calibri" w:cs="Times New Roman"/>
          <w:b/>
          <w:color w:val="000000" w:themeColor="text1"/>
          <w:sz w:val="22"/>
          <w:szCs w:val="22"/>
          <w:u w:val="single"/>
        </w:rPr>
      </w:pPr>
      <w:r w:rsidRPr="00604B09">
        <w:rPr>
          <w:rFonts w:ascii="Calibri" w:hAnsi="Calibri" w:cs="Times New Roman"/>
          <w:b/>
          <w:color w:val="000000" w:themeColor="text1"/>
          <w:sz w:val="22"/>
          <w:szCs w:val="22"/>
          <w:u w:val="single"/>
        </w:rPr>
        <w:t>Important Dates</w:t>
      </w:r>
    </w:p>
    <w:p w14:paraId="52BB7EAA" w14:textId="77777777" w:rsidR="00604B09" w:rsidRDefault="00604B09" w:rsidP="00604B09">
      <w:pPr>
        <w:shd w:val="clear" w:color="auto" w:fill="FFFFFF" w:themeFill="background1"/>
        <w:rPr>
          <w:rFonts w:ascii="Calibri" w:hAnsi="Calibri" w:cs="Times New Roman"/>
          <w:b/>
          <w:color w:val="000000" w:themeColor="text1"/>
          <w:sz w:val="22"/>
          <w:szCs w:val="22"/>
          <w:u w:val="single"/>
        </w:rPr>
      </w:pPr>
    </w:p>
    <w:p w14:paraId="7DF72309" w14:textId="10EDD771" w:rsidR="00604B09" w:rsidRDefault="00604B09" w:rsidP="00604B09">
      <w:pPr>
        <w:pStyle w:val="ListParagraph"/>
        <w:numPr>
          <w:ilvl w:val="0"/>
          <w:numId w:val="1"/>
        </w:numPr>
        <w:shd w:val="clear" w:color="auto" w:fill="FFFFFF" w:themeFill="background1"/>
        <w:rPr>
          <w:rFonts w:ascii="Calibri" w:hAnsi="Calibri" w:cs="Times New Roman"/>
          <w:color w:val="000000" w:themeColor="text1"/>
          <w:sz w:val="22"/>
          <w:szCs w:val="22"/>
        </w:rPr>
      </w:pPr>
      <w:r>
        <w:rPr>
          <w:rFonts w:ascii="Calibri" w:hAnsi="Calibri" w:cs="Times New Roman"/>
          <w:color w:val="000000" w:themeColor="text1"/>
          <w:sz w:val="22"/>
          <w:szCs w:val="22"/>
        </w:rPr>
        <w:t>Trimester 2 ends on 3/19/21</w:t>
      </w:r>
    </w:p>
    <w:p w14:paraId="7166D45D" w14:textId="29C80EEB" w:rsidR="00604B09" w:rsidRDefault="00604B09" w:rsidP="00604B09">
      <w:pPr>
        <w:pStyle w:val="ListParagraph"/>
        <w:numPr>
          <w:ilvl w:val="0"/>
          <w:numId w:val="1"/>
        </w:numPr>
        <w:shd w:val="clear" w:color="auto" w:fill="FFFFFF" w:themeFill="background1"/>
        <w:rPr>
          <w:rFonts w:ascii="Calibri" w:hAnsi="Calibri" w:cs="Times New Roman"/>
          <w:color w:val="000000" w:themeColor="text1"/>
          <w:sz w:val="22"/>
          <w:szCs w:val="22"/>
        </w:rPr>
      </w:pPr>
      <w:r>
        <w:rPr>
          <w:rFonts w:ascii="Calibri" w:hAnsi="Calibri" w:cs="Times New Roman"/>
          <w:color w:val="000000" w:themeColor="text1"/>
          <w:sz w:val="22"/>
          <w:szCs w:val="22"/>
        </w:rPr>
        <w:t>Spring Break 3/27/21- 4/4/21</w:t>
      </w:r>
    </w:p>
    <w:p w14:paraId="0F6ED402" w14:textId="0F1B6412" w:rsidR="00604B09" w:rsidRDefault="00604B09" w:rsidP="00604B09">
      <w:pPr>
        <w:pStyle w:val="ListParagraph"/>
        <w:numPr>
          <w:ilvl w:val="0"/>
          <w:numId w:val="1"/>
        </w:numPr>
        <w:shd w:val="clear" w:color="auto" w:fill="FFFFFF" w:themeFill="background1"/>
        <w:rPr>
          <w:rFonts w:ascii="Calibri" w:hAnsi="Calibri" w:cs="Times New Roman"/>
          <w:color w:val="000000" w:themeColor="text1"/>
          <w:sz w:val="22"/>
          <w:szCs w:val="22"/>
        </w:rPr>
      </w:pPr>
      <w:r>
        <w:rPr>
          <w:rFonts w:ascii="Calibri" w:hAnsi="Calibri" w:cs="Times New Roman"/>
          <w:color w:val="000000" w:themeColor="text1"/>
          <w:sz w:val="22"/>
          <w:szCs w:val="22"/>
        </w:rPr>
        <w:t>Return on line 4/5/21</w:t>
      </w:r>
    </w:p>
    <w:p w14:paraId="7AF11E11" w14:textId="79209DD0" w:rsidR="00604B09" w:rsidRPr="00604B09" w:rsidRDefault="00604B09" w:rsidP="00604B09">
      <w:pPr>
        <w:pStyle w:val="ListParagraph"/>
        <w:numPr>
          <w:ilvl w:val="0"/>
          <w:numId w:val="1"/>
        </w:numPr>
        <w:shd w:val="clear" w:color="auto" w:fill="FFFFFF" w:themeFill="background1"/>
        <w:rPr>
          <w:rFonts w:ascii="Calibri" w:hAnsi="Calibri" w:cs="Times New Roman"/>
          <w:color w:val="000000" w:themeColor="text1"/>
          <w:sz w:val="22"/>
          <w:szCs w:val="22"/>
        </w:rPr>
      </w:pPr>
      <w:r w:rsidRPr="00604B09">
        <w:rPr>
          <w:rFonts w:ascii="Calibri" w:hAnsi="Calibri" w:cs="Times New Roman"/>
          <w:color w:val="000000" w:themeColor="text1"/>
          <w:sz w:val="22"/>
          <w:szCs w:val="22"/>
        </w:rPr>
        <w:t xml:space="preserve">Cohort A begins on Thursday 4/8/21 (Grades EK-3) </w:t>
      </w:r>
    </w:p>
    <w:p w14:paraId="28DABD9D" w14:textId="6C39180A" w:rsidR="00604B09" w:rsidRDefault="00604B09" w:rsidP="00604B09">
      <w:pPr>
        <w:pStyle w:val="ListParagraph"/>
        <w:numPr>
          <w:ilvl w:val="0"/>
          <w:numId w:val="1"/>
        </w:numPr>
        <w:shd w:val="clear" w:color="auto" w:fill="FFFFFF" w:themeFill="background1"/>
        <w:rPr>
          <w:rFonts w:ascii="Calibri" w:hAnsi="Calibri" w:cs="Times New Roman"/>
          <w:color w:val="000000" w:themeColor="text1"/>
          <w:sz w:val="22"/>
          <w:szCs w:val="22"/>
        </w:rPr>
      </w:pPr>
      <w:r>
        <w:rPr>
          <w:rFonts w:ascii="Calibri" w:hAnsi="Calibri" w:cs="Times New Roman"/>
          <w:color w:val="000000" w:themeColor="text1"/>
          <w:sz w:val="22"/>
          <w:szCs w:val="22"/>
        </w:rPr>
        <w:t>Cohort B begins on Friday 4/9/21 (Grades Ek-3)</w:t>
      </w:r>
    </w:p>
    <w:p w14:paraId="655C373C" w14:textId="3F1A93A9" w:rsidR="00604B09" w:rsidRDefault="00604B09" w:rsidP="00604B09">
      <w:pPr>
        <w:pStyle w:val="ListParagraph"/>
        <w:numPr>
          <w:ilvl w:val="0"/>
          <w:numId w:val="1"/>
        </w:numPr>
        <w:shd w:val="clear" w:color="auto" w:fill="FFFFFF" w:themeFill="background1"/>
        <w:rPr>
          <w:rFonts w:ascii="Calibri" w:hAnsi="Calibri" w:cs="Times New Roman"/>
          <w:color w:val="000000" w:themeColor="text1"/>
          <w:sz w:val="22"/>
          <w:szCs w:val="22"/>
        </w:rPr>
      </w:pPr>
      <w:r>
        <w:rPr>
          <w:rFonts w:ascii="Calibri" w:hAnsi="Calibri" w:cs="Times New Roman"/>
          <w:color w:val="000000" w:themeColor="text1"/>
          <w:sz w:val="22"/>
          <w:szCs w:val="22"/>
        </w:rPr>
        <w:t xml:space="preserve">Intermediate Cohort A begins (4/15) </w:t>
      </w:r>
    </w:p>
    <w:p w14:paraId="1DBFDF87" w14:textId="3DDF6B0C" w:rsidR="00604B09" w:rsidRDefault="00604B09" w:rsidP="00604B09">
      <w:pPr>
        <w:pStyle w:val="ListParagraph"/>
        <w:numPr>
          <w:ilvl w:val="0"/>
          <w:numId w:val="1"/>
        </w:numPr>
        <w:shd w:val="clear" w:color="auto" w:fill="FFFFFF" w:themeFill="background1"/>
        <w:rPr>
          <w:rFonts w:ascii="Calibri" w:hAnsi="Calibri" w:cs="Times New Roman"/>
          <w:color w:val="000000" w:themeColor="text1"/>
          <w:sz w:val="22"/>
          <w:szCs w:val="22"/>
        </w:rPr>
      </w:pPr>
      <w:r>
        <w:rPr>
          <w:rFonts w:ascii="Calibri" w:hAnsi="Calibri" w:cs="Times New Roman"/>
          <w:color w:val="000000" w:themeColor="text1"/>
          <w:sz w:val="22"/>
          <w:szCs w:val="22"/>
        </w:rPr>
        <w:t>Intermediate Cohort B begins (4/16)</w:t>
      </w:r>
    </w:p>
    <w:p w14:paraId="2532415C" w14:textId="77777777" w:rsidR="00604B09" w:rsidRDefault="00604B09" w:rsidP="00604B09">
      <w:pPr>
        <w:shd w:val="clear" w:color="auto" w:fill="FFFFFF" w:themeFill="background1"/>
        <w:rPr>
          <w:rFonts w:ascii="Calibri" w:hAnsi="Calibri" w:cs="Times New Roman"/>
          <w:color w:val="000000" w:themeColor="text1"/>
          <w:sz w:val="22"/>
          <w:szCs w:val="22"/>
        </w:rPr>
      </w:pPr>
    </w:p>
    <w:p w14:paraId="58EDE7CA" w14:textId="262FFC62" w:rsidR="00604B09" w:rsidRDefault="00604B09" w:rsidP="00604B09">
      <w:pPr>
        <w:shd w:val="clear" w:color="auto" w:fill="FFFFFF" w:themeFill="background1"/>
        <w:rPr>
          <w:rFonts w:ascii="Calibri" w:hAnsi="Calibri" w:cs="Times New Roman"/>
          <w:color w:val="000000" w:themeColor="text1"/>
          <w:sz w:val="22"/>
          <w:szCs w:val="22"/>
        </w:rPr>
      </w:pPr>
      <w:r>
        <w:rPr>
          <w:rFonts w:ascii="Calibri" w:hAnsi="Calibri" w:cs="Times New Roman"/>
          <w:color w:val="000000" w:themeColor="text1"/>
          <w:sz w:val="22"/>
          <w:szCs w:val="22"/>
        </w:rPr>
        <w:t xml:space="preserve">In-person hours are from 8:00am-11:00am </w:t>
      </w:r>
      <w:proofErr w:type="gramStart"/>
      <w:r>
        <w:rPr>
          <w:rFonts w:ascii="Calibri" w:hAnsi="Calibri" w:cs="Times New Roman"/>
          <w:color w:val="000000" w:themeColor="text1"/>
          <w:sz w:val="22"/>
          <w:szCs w:val="22"/>
        </w:rPr>
        <w:t>(  I</w:t>
      </w:r>
      <w:proofErr w:type="gramEnd"/>
      <w:r>
        <w:rPr>
          <w:rFonts w:ascii="Calibri" w:hAnsi="Calibri" w:cs="Times New Roman"/>
          <w:color w:val="000000" w:themeColor="text1"/>
          <w:sz w:val="22"/>
          <w:szCs w:val="22"/>
        </w:rPr>
        <w:t xml:space="preserve"> will send out a detailed plan when we have all our information).</w:t>
      </w:r>
    </w:p>
    <w:p w14:paraId="30F0EFE5" w14:textId="77777777" w:rsidR="00604B09" w:rsidRDefault="00604B09" w:rsidP="00604B09">
      <w:pPr>
        <w:shd w:val="clear" w:color="auto" w:fill="FFFFFF" w:themeFill="background1"/>
        <w:rPr>
          <w:rFonts w:ascii="Calibri" w:hAnsi="Calibri" w:cs="Times New Roman"/>
          <w:color w:val="000000" w:themeColor="text1"/>
          <w:sz w:val="22"/>
          <w:szCs w:val="22"/>
        </w:rPr>
      </w:pPr>
    </w:p>
    <w:p w14:paraId="6B25CE0A" w14:textId="77777777" w:rsidR="00604B09" w:rsidRDefault="00604B09" w:rsidP="00604B09">
      <w:pPr>
        <w:shd w:val="clear" w:color="auto" w:fill="FFFFFF" w:themeFill="background1"/>
        <w:rPr>
          <w:rFonts w:ascii="Calibri" w:hAnsi="Calibri" w:cs="Times New Roman"/>
          <w:b/>
          <w:color w:val="000000" w:themeColor="text1"/>
          <w:sz w:val="22"/>
          <w:szCs w:val="22"/>
          <w:u w:val="single"/>
        </w:rPr>
      </w:pPr>
    </w:p>
    <w:p w14:paraId="245E4341" w14:textId="77777777" w:rsidR="00604B09" w:rsidRDefault="00604B09" w:rsidP="00604B09">
      <w:pPr>
        <w:shd w:val="clear" w:color="auto" w:fill="FFFFFF" w:themeFill="background1"/>
        <w:rPr>
          <w:rFonts w:ascii="Calibri" w:hAnsi="Calibri" w:cs="Times New Roman"/>
          <w:b/>
          <w:color w:val="000000" w:themeColor="text1"/>
          <w:sz w:val="22"/>
          <w:szCs w:val="22"/>
          <w:u w:val="single"/>
        </w:rPr>
      </w:pPr>
    </w:p>
    <w:p w14:paraId="75F9CF8F" w14:textId="6F040235" w:rsidR="00604B09" w:rsidRDefault="00604B09" w:rsidP="00604B09">
      <w:pPr>
        <w:shd w:val="clear" w:color="auto" w:fill="FFFFFF" w:themeFill="background1"/>
        <w:rPr>
          <w:rFonts w:ascii="Calibri" w:hAnsi="Calibri" w:cs="Times New Roman"/>
          <w:b/>
          <w:color w:val="000000" w:themeColor="text1"/>
          <w:sz w:val="22"/>
          <w:szCs w:val="22"/>
          <w:u w:val="single"/>
        </w:rPr>
      </w:pPr>
      <w:r w:rsidRPr="00604B09">
        <w:rPr>
          <w:rFonts w:ascii="Calibri" w:hAnsi="Calibri" w:cs="Times New Roman"/>
          <w:b/>
          <w:color w:val="000000" w:themeColor="text1"/>
          <w:sz w:val="22"/>
          <w:szCs w:val="22"/>
          <w:u w:val="single"/>
        </w:rPr>
        <w:lastRenderedPageBreak/>
        <w:t>SEL</w:t>
      </w:r>
      <w:r>
        <w:rPr>
          <w:rFonts w:ascii="Calibri" w:hAnsi="Calibri" w:cs="Times New Roman"/>
          <w:b/>
          <w:color w:val="000000" w:themeColor="text1"/>
          <w:sz w:val="22"/>
          <w:szCs w:val="22"/>
          <w:u w:val="single"/>
        </w:rPr>
        <w:t xml:space="preserve"> (Social Emotional Learning)</w:t>
      </w:r>
    </w:p>
    <w:p w14:paraId="0FE56944" w14:textId="02522154" w:rsidR="00604B09" w:rsidRDefault="00604B09" w:rsidP="00604B09">
      <w:pPr>
        <w:shd w:val="clear" w:color="auto" w:fill="FFFFFF" w:themeFill="background1"/>
        <w:rPr>
          <w:rFonts w:ascii="Calibri" w:hAnsi="Calibri" w:cs="Times New Roman"/>
          <w:color w:val="000000" w:themeColor="text1"/>
          <w:sz w:val="22"/>
          <w:szCs w:val="22"/>
        </w:rPr>
      </w:pPr>
      <w:r>
        <w:rPr>
          <w:rFonts w:ascii="Calibri" w:hAnsi="Calibri" w:cs="Times New Roman"/>
          <w:color w:val="000000" w:themeColor="text1"/>
          <w:sz w:val="22"/>
          <w:szCs w:val="22"/>
        </w:rPr>
        <w:t>In April, we</w:t>
      </w:r>
      <w:r w:rsidR="00397B7D">
        <w:rPr>
          <w:rFonts w:ascii="Calibri" w:hAnsi="Calibri" w:cs="Times New Roman"/>
          <w:color w:val="000000" w:themeColor="text1"/>
          <w:sz w:val="22"/>
          <w:szCs w:val="22"/>
        </w:rPr>
        <w:t xml:space="preserve"> will be highlighting</w:t>
      </w:r>
      <w:r>
        <w:rPr>
          <w:rFonts w:ascii="Calibri" w:hAnsi="Calibri" w:cs="Times New Roman"/>
          <w:color w:val="000000" w:themeColor="text1"/>
          <w:sz w:val="22"/>
          <w:szCs w:val="22"/>
        </w:rPr>
        <w:t xml:space="preserve"> </w:t>
      </w:r>
      <w:r w:rsidRPr="006F08B1">
        <w:rPr>
          <w:rFonts w:ascii="Calibri" w:hAnsi="Calibri" w:cs="Times New Roman"/>
          <w:b/>
          <w:color w:val="000000" w:themeColor="text1"/>
          <w:sz w:val="22"/>
          <w:szCs w:val="22"/>
        </w:rPr>
        <w:t>Inclusion</w:t>
      </w:r>
      <w:r>
        <w:rPr>
          <w:rFonts w:ascii="Calibri" w:hAnsi="Calibri" w:cs="Times New Roman"/>
          <w:color w:val="000000" w:themeColor="text1"/>
          <w:sz w:val="22"/>
          <w:szCs w:val="22"/>
        </w:rPr>
        <w:t xml:space="preserve"> and </w:t>
      </w:r>
      <w:r w:rsidR="00397B7D">
        <w:rPr>
          <w:rFonts w:ascii="Calibri" w:hAnsi="Calibri" w:cs="Times New Roman"/>
          <w:b/>
          <w:color w:val="000000" w:themeColor="text1"/>
          <w:sz w:val="22"/>
          <w:szCs w:val="22"/>
        </w:rPr>
        <w:t>celebrating</w:t>
      </w:r>
      <w:r w:rsidRPr="006F08B1">
        <w:rPr>
          <w:rFonts w:ascii="Calibri" w:hAnsi="Calibri" w:cs="Times New Roman"/>
          <w:b/>
          <w:color w:val="000000" w:themeColor="text1"/>
          <w:sz w:val="22"/>
          <w:szCs w:val="22"/>
        </w:rPr>
        <w:t xml:space="preserve"> Autism Awareness Month</w:t>
      </w:r>
      <w:r>
        <w:rPr>
          <w:rFonts w:ascii="Calibri" w:hAnsi="Calibri" w:cs="Times New Roman"/>
          <w:color w:val="000000" w:themeColor="text1"/>
          <w:sz w:val="22"/>
          <w:szCs w:val="22"/>
        </w:rPr>
        <w:t>. Below is a Ted Talk to watch with your children which will give you an opportunity to engage in some thoughtful discussion on our “uniqueness” and what makes us “different” yet “special”. I hope you find it a useful tool t</w:t>
      </w:r>
      <w:r w:rsidR="00397B7D">
        <w:rPr>
          <w:rFonts w:ascii="Calibri" w:hAnsi="Calibri" w:cs="Times New Roman"/>
          <w:color w:val="000000" w:themeColor="text1"/>
          <w:sz w:val="22"/>
          <w:szCs w:val="22"/>
        </w:rPr>
        <w:t>o open up to some dialogue</w:t>
      </w:r>
      <w:r>
        <w:rPr>
          <w:rFonts w:ascii="Calibri" w:hAnsi="Calibri" w:cs="Times New Roman"/>
          <w:color w:val="000000" w:themeColor="text1"/>
          <w:sz w:val="22"/>
          <w:szCs w:val="22"/>
        </w:rPr>
        <w:t xml:space="preserve"> as it is always our goal to provide a more inclusive, culturally responsive and safe school environment. </w:t>
      </w:r>
    </w:p>
    <w:p w14:paraId="4F46E490" w14:textId="77777777" w:rsidR="00604B09" w:rsidRDefault="00604B09" w:rsidP="00604B09">
      <w:pPr>
        <w:shd w:val="clear" w:color="auto" w:fill="FFFFFF" w:themeFill="background1"/>
        <w:rPr>
          <w:rFonts w:ascii="Calibri" w:hAnsi="Calibri" w:cs="Times New Roman"/>
          <w:color w:val="000000" w:themeColor="text1"/>
          <w:sz w:val="22"/>
          <w:szCs w:val="22"/>
        </w:rPr>
      </w:pPr>
    </w:p>
    <w:p w14:paraId="6DBB3AE2" w14:textId="75AB8D66" w:rsidR="00604B09" w:rsidRDefault="00F85866" w:rsidP="00604B09">
      <w:pPr>
        <w:shd w:val="clear" w:color="auto" w:fill="FFFFFF" w:themeFill="background1"/>
        <w:rPr>
          <w:rFonts w:ascii="Calibri" w:hAnsi="Calibri" w:cs="Times New Roman"/>
          <w:color w:val="000000" w:themeColor="text1"/>
          <w:sz w:val="22"/>
          <w:szCs w:val="22"/>
        </w:rPr>
      </w:pPr>
      <w:hyperlink r:id="rId7" w:history="1">
        <w:r w:rsidR="00D1680D" w:rsidRPr="00D1680D">
          <w:rPr>
            <w:rStyle w:val="Hyperlink"/>
            <w:rFonts w:ascii="Calibri" w:hAnsi="Calibri" w:cs="Times New Roman"/>
            <w:sz w:val="22"/>
            <w:szCs w:val="22"/>
          </w:rPr>
          <w:t>WE ARE ALL A LITTLE DIFFERENT (TED TALK)</w:t>
        </w:r>
      </w:hyperlink>
      <w:r w:rsidR="00D1680D">
        <w:rPr>
          <w:rFonts w:ascii="Calibri" w:hAnsi="Calibri" w:cs="Times New Roman"/>
          <w:color w:val="000000" w:themeColor="text1"/>
          <w:sz w:val="22"/>
          <w:szCs w:val="22"/>
        </w:rPr>
        <w:t xml:space="preserve">  click on link</w:t>
      </w:r>
    </w:p>
    <w:p w14:paraId="60FA195A" w14:textId="77777777" w:rsidR="00D1680D" w:rsidRDefault="00D1680D" w:rsidP="00604B09">
      <w:pPr>
        <w:shd w:val="clear" w:color="auto" w:fill="FFFFFF" w:themeFill="background1"/>
        <w:rPr>
          <w:rFonts w:ascii="Calibri" w:hAnsi="Calibri" w:cs="Times New Roman"/>
          <w:color w:val="000000" w:themeColor="text1"/>
          <w:sz w:val="22"/>
          <w:szCs w:val="22"/>
        </w:rPr>
      </w:pPr>
    </w:p>
    <w:p w14:paraId="515C7DFC" w14:textId="77777777" w:rsidR="00D1680D" w:rsidRDefault="00D1680D" w:rsidP="00604B09">
      <w:pPr>
        <w:shd w:val="clear" w:color="auto" w:fill="FFFFFF" w:themeFill="background1"/>
        <w:rPr>
          <w:rFonts w:ascii="Calibri" w:hAnsi="Calibri" w:cs="Times New Roman"/>
          <w:color w:val="000000" w:themeColor="text1"/>
          <w:sz w:val="22"/>
          <w:szCs w:val="22"/>
        </w:rPr>
      </w:pPr>
    </w:p>
    <w:p w14:paraId="58DC54DB" w14:textId="4D51088F" w:rsidR="006F08B1" w:rsidRDefault="006F08B1" w:rsidP="006F08B1">
      <w:pPr>
        <w:shd w:val="clear" w:color="auto" w:fill="FFFFFF"/>
        <w:spacing w:after="135"/>
        <w:rPr>
          <w:rFonts w:ascii="Open Sans" w:hAnsi="Open Sans" w:cs="Times New Roman"/>
          <w:color w:val="000000" w:themeColor="text1"/>
          <w:sz w:val="20"/>
          <w:szCs w:val="20"/>
        </w:rPr>
      </w:pPr>
      <w:r w:rsidRPr="006F08B1">
        <w:rPr>
          <w:rFonts w:ascii="Open Sans" w:hAnsi="Open Sans" w:cs="Times New Roman"/>
          <w:color w:val="000000" w:themeColor="text1"/>
          <w:sz w:val="20"/>
          <w:szCs w:val="20"/>
        </w:rPr>
        <w:t xml:space="preserve">As always, thank you for the continued support of our students, teachers and staff. It is greatly appreciated. </w:t>
      </w:r>
    </w:p>
    <w:p w14:paraId="05754457" w14:textId="77777777" w:rsidR="006F08B1" w:rsidRDefault="006F08B1" w:rsidP="006F08B1">
      <w:pPr>
        <w:shd w:val="clear" w:color="auto" w:fill="FFFFFF"/>
        <w:spacing w:after="135"/>
        <w:rPr>
          <w:rFonts w:ascii="Open Sans" w:hAnsi="Open Sans" w:cs="Times New Roman"/>
          <w:color w:val="000000" w:themeColor="text1"/>
          <w:sz w:val="20"/>
          <w:szCs w:val="20"/>
        </w:rPr>
      </w:pPr>
    </w:p>
    <w:p w14:paraId="2EDF17EA" w14:textId="40226246" w:rsidR="006F08B1" w:rsidRDefault="006F08B1" w:rsidP="006F08B1">
      <w:pPr>
        <w:shd w:val="clear" w:color="auto" w:fill="FFFFFF"/>
        <w:rPr>
          <w:rFonts w:ascii="Open Sans" w:hAnsi="Open Sans" w:cs="Times New Roman"/>
          <w:color w:val="000000" w:themeColor="text1"/>
          <w:sz w:val="20"/>
          <w:szCs w:val="20"/>
        </w:rPr>
      </w:pPr>
      <w:r>
        <w:rPr>
          <w:rFonts w:ascii="Open Sans" w:hAnsi="Open Sans" w:cs="Times New Roman"/>
          <w:color w:val="000000" w:themeColor="text1"/>
          <w:sz w:val="20"/>
          <w:szCs w:val="20"/>
        </w:rPr>
        <w:t>Regards,</w:t>
      </w:r>
    </w:p>
    <w:p w14:paraId="0220F9E4" w14:textId="38EE7E7B" w:rsidR="006F08B1" w:rsidRDefault="006F08B1" w:rsidP="006F08B1">
      <w:pPr>
        <w:shd w:val="clear" w:color="auto" w:fill="FFFFFF"/>
        <w:rPr>
          <w:rFonts w:ascii="Open Sans" w:hAnsi="Open Sans" w:cs="Times New Roman"/>
          <w:color w:val="000000" w:themeColor="text1"/>
          <w:sz w:val="20"/>
          <w:szCs w:val="20"/>
        </w:rPr>
      </w:pPr>
      <w:r>
        <w:rPr>
          <w:rFonts w:ascii="Open Sans" w:hAnsi="Open Sans" w:cs="Times New Roman"/>
          <w:color w:val="000000" w:themeColor="text1"/>
          <w:sz w:val="20"/>
          <w:szCs w:val="20"/>
        </w:rPr>
        <w:t>Troy Holding</w:t>
      </w:r>
    </w:p>
    <w:p w14:paraId="461F46DE" w14:textId="3076F845" w:rsidR="006F08B1" w:rsidRPr="006F08B1" w:rsidRDefault="006F08B1" w:rsidP="006F08B1">
      <w:pPr>
        <w:shd w:val="clear" w:color="auto" w:fill="FFFFFF"/>
        <w:rPr>
          <w:rFonts w:ascii="Open Sans" w:hAnsi="Open Sans" w:cs="Times New Roman"/>
          <w:color w:val="000000" w:themeColor="text1"/>
          <w:sz w:val="20"/>
          <w:szCs w:val="20"/>
        </w:rPr>
      </w:pPr>
      <w:r>
        <w:rPr>
          <w:rFonts w:ascii="Open Sans" w:hAnsi="Open Sans" w:cs="Times New Roman"/>
          <w:color w:val="000000" w:themeColor="text1"/>
          <w:sz w:val="20"/>
          <w:szCs w:val="20"/>
        </w:rPr>
        <w:t>Principal</w:t>
      </w:r>
    </w:p>
    <w:p w14:paraId="17B02DD4" w14:textId="77777777" w:rsidR="006F08B1" w:rsidRPr="006F08B1" w:rsidRDefault="006F08B1" w:rsidP="006F08B1">
      <w:pPr>
        <w:rPr>
          <w:rFonts w:ascii="Times New Roman" w:eastAsia="Times New Roman" w:hAnsi="Times New Roman" w:cs="Times New Roman"/>
          <w:color w:val="000000" w:themeColor="text1"/>
        </w:rPr>
      </w:pPr>
    </w:p>
    <w:p w14:paraId="28FCC7D7" w14:textId="79371F5F" w:rsidR="00412CEA" w:rsidRPr="006F08B1" w:rsidRDefault="00412CEA" w:rsidP="00604B09">
      <w:pPr>
        <w:shd w:val="clear" w:color="auto" w:fill="FFFFFF" w:themeFill="background1"/>
        <w:rPr>
          <w:rFonts w:ascii="Calibri" w:hAnsi="Calibri" w:cs="Times New Roman"/>
          <w:color w:val="000000" w:themeColor="text1"/>
          <w:sz w:val="22"/>
          <w:szCs w:val="22"/>
        </w:rPr>
      </w:pPr>
      <w:r w:rsidRPr="006F08B1">
        <w:rPr>
          <w:rFonts w:ascii="Calibri" w:hAnsi="Calibri" w:cs="Times New Roman"/>
          <w:color w:val="000000" w:themeColor="text1"/>
          <w:sz w:val="22"/>
          <w:szCs w:val="22"/>
        </w:rPr>
        <w:t> </w:t>
      </w:r>
    </w:p>
    <w:p w14:paraId="048B5BD3" w14:textId="77777777" w:rsidR="00412CEA" w:rsidRPr="006F08B1" w:rsidRDefault="00412CEA" w:rsidP="00412CEA">
      <w:pPr>
        <w:rPr>
          <w:color w:val="000000" w:themeColor="text1"/>
        </w:rPr>
      </w:pPr>
    </w:p>
    <w:p w14:paraId="714E6386" w14:textId="77777777" w:rsidR="00412CEA" w:rsidRPr="00412CEA" w:rsidRDefault="00412CEA"/>
    <w:sectPr w:rsidR="00412CEA" w:rsidRPr="00412CEA" w:rsidSect="00E86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7078C"/>
    <w:multiLevelType w:val="hybridMultilevel"/>
    <w:tmpl w:val="E5300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EA"/>
    <w:rsid w:val="00397B7D"/>
    <w:rsid w:val="00412CEA"/>
    <w:rsid w:val="00433EA7"/>
    <w:rsid w:val="00604B09"/>
    <w:rsid w:val="006F08B1"/>
    <w:rsid w:val="00AA39EC"/>
    <w:rsid w:val="00D1680D"/>
    <w:rsid w:val="00E8646C"/>
    <w:rsid w:val="00EF3097"/>
    <w:rsid w:val="00F85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48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CEA"/>
    <w:rPr>
      <w:color w:val="0563C1" w:themeColor="hyperlink"/>
      <w:u w:val="single"/>
    </w:rPr>
  </w:style>
  <w:style w:type="character" w:styleId="FollowedHyperlink">
    <w:name w:val="FollowedHyperlink"/>
    <w:basedOn w:val="DefaultParagraphFont"/>
    <w:uiPriority w:val="99"/>
    <w:semiHidden/>
    <w:unhideWhenUsed/>
    <w:rsid w:val="00412CEA"/>
    <w:rPr>
      <w:color w:val="954F72" w:themeColor="followedHyperlink"/>
      <w:u w:val="single"/>
    </w:rPr>
  </w:style>
  <w:style w:type="paragraph" w:styleId="ListParagraph">
    <w:name w:val="List Paragraph"/>
    <w:basedOn w:val="Normal"/>
    <w:uiPriority w:val="34"/>
    <w:qFormat/>
    <w:rsid w:val="00604B09"/>
    <w:pPr>
      <w:ind w:left="720"/>
      <w:contextualSpacing/>
    </w:pPr>
  </w:style>
  <w:style w:type="paragraph" w:styleId="NormalWeb">
    <w:name w:val="Normal (Web)"/>
    <w:basedOn w:val="Normal"/>
    <w:uiPriority w:val="99"/>
    <w:semiHidden/>
    <w:unhideWhenUsed/>
    <w:rsid w:val="006F08B1"/>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6378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sQuM5e0QGL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hdevelopmentscusd.org/" TargetMode="External"/><Relationship Id="rId5" Type="http://schemas.openxmlformats.org/officeDocument/2006/relationships/hyperlink" Target="http://www.theodorejudahelementary.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Kayla Weldon</cp:lastModifiedBy>
  <cp:revision>2</cp:revision>
  <dcterms:created xsi:type="dcterms:W3CDTF">2021-03-19T16:26:00Z</dcterms:created>
  <dcterms:modified xsi:type="dcterms:W3CDTF">2021-03-19T16:26:00Z</dcterms:modified>
</cp:coreProperties>
</file>